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133D40A2" wp14:editId="2FE53F33">
            <wp:extent cx="2797629" cy="851638"/>
            <wp:effectExtent l="0" t="0" r="3175" b="5715"/>
            <wp:docPr id="7" name="Imagen 7" descr="Resultado de imagen para logo dg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gc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20" cy="8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Dirección General de Contrataciones Públicas</w:t>
      </w:r>
    </w:p>
    <w:p w:rsidR="00B84254" w:rsidRPr="00864656" w:rsidRDefault="00B84254" w:rsidP="00B84254">
      <w:pPr>
        <w:rPr>
          <w:rFonts w:ascii="Book Antiqua" w:hAnsi="Book Antiqua"/>
          <w:b/>
          <w:lang w:val="es-ES_tradnl"/>
        </w:rPr>
      </w:pPr>
      <w:r w:rsidRPr="00864656">
        <w:rPr>
          <w:rFonts w:ascii="Book Antiqua" w:hAnsi="Book Antiqua"/>
          <w:b/>
          <w:lang w:val="es-ES_tradnl"/>
        </w:rPr>
        <w:t>Estadística Oficina Acceso a la Información Pública (OAI)</w:t>
      </w:r>
    </w:p>
    <w:p w:rsidR="00B84254" w:rsidRPr="00864656" w:rsidRDefault="0089133E" w:rsidP="00B84254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Tercer</w:t>
      </w:r>
      <w:r w:rsidR="00B84254" w:rsidRPr="00864656">
        <w:rPr>
          <w:rFonts w:ascii="Book Antiqua" w:hAnsi="Book Antiqua"/>
          <w:b/>
          <w:lang w:val="es-ES_tradnl"/>
        </w:rPr>
        <w:t xml:space="preserve"> Trimestre/ 2019</w:t>
      </w:r>
    </w:p>
    <w:p w:rsidR="00B84254" w:rsidRPr="00864656" w:rsidRDefault="00382D5E" w:rsidP="00B84254">
      <w:pPr>
        <w:rPr>
          <w:rFonts w:ascii="Book Antiqua" w:hAnsi="Book Antiqua"/>
          <w:b/>
          <w:lang w:val="es-ES_tradnl"/>
        </w:rPr>
      </w:pPr>
      <w:r>
        <w:rPr>
          <w:rFonts w:ascii="Book Antiqua" w:hAnsi="Book Antiqua"/>
          <w:b/>
          <w:lang w:val="es-ES_tradnl"/>
        </w:rPr>
        <w:t>Total</w:t>
      </w:r>
      <w:r w:rsidR="00864656" w:rsidRPr="00864656">
        <w:rPr>
          <w:rFonts w:ascii="Book Antiqua" w:hAnsi="Book Antiqua"/>
          <w:b/>
          <w:lang w:val="es-ES_tradnl"/>
        </w:rPr>
        <w:t xml:space="preserve"> </w:t>
      </w:r>
      <w:r w:rsidR="0089133E">
        <w:rPr>
          <w:rFonts w:ascii="Book Antiqua" w:hAnsi="Book Antiqua"/>
          <w:b/>
          <w:lang w:val="es-ES_tradnl"/>
        </w:rPr>
        <w:t xml:space="preserve">de solicitudes: </w:t>
      </w:r>
      <w:r w:rsidR="00B84254" w:rsidRPr="00864656">
        <w:rPr>
          <w:rFonts w:ascii="Book Antiqua" w:hAnsi="Book Antiqua"/>
          <w:b/>
          <w:lang w:val="es-ES_tradnl"/>
        </w:rPr>
        <w:t>6</w:t>
      </w:r>
      <w:r w:rsidR="0089133E">
        <w:rPr>
          <w:rFonts w:ascii="Book Antiqua" w:hAnsi="Book Antiqua"/>
          <w:b/>
          <w:lang w:val="es-ES_tradnl"/>
        </w:rPr>
        <w:t>0</w:t>
      </w:r>
    </w:p>
    <w:tbl>
      <w:tblPr>
        <w:tblW w:w="9356" w:type="dxa"/>
        <w:tblInd w:w="98" w:type="dxa"/>
        <w:tblLook w:val="04A0" w:firstRow="1" w:lastRow="0" w:firstColumn="1" w:lastColumn="0" w:noHBand="0" w:noVBand="1"/>
      </w:tblPr>
      <w:tblGrid>
        <w:gridCol w:w="6850"/>
        <w:gridCol w:w="2506"/>
      </w:tblGrid>
      <w:tr w:rsidR="00B84254" w:rsidRPr="00864656" w:rsidTr="00D53E3A">
        <w:trPr>
          <w:trHeight w:val="279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</w:p>
          <w:p w:rsidR="00B84254" w:rsidRPr="00864656" w:rsidRDefault="00864656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>
              <w:rPr>
                <w:rFonts w:ascii="Book Antiqua" w:hAnsi="Book Antiqua"/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036893" w:rsidTr="00036893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Base Legal</w:t>
            </w:r>
            <w:r w:rsidR="000164D4">
              <w:rPr>
                <w:rFonts w:ascii="Book Antiqua" w:hAnsi="Book Antiqua"/>
                <w:bCs/>
                <w:lang w:val="es-ES_tradnl"/>
              </w:rPr>
              <w:t xml:space="preserve"> (Solicitudes de Leyes)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35</w:t>
            </w:r>
          </w:p>
        </w:tc>
      </w:tr>
      <w:tr w:rsidR="00B84254" w:rsidRPr="00864656" w:rsidTr="00036893">
        <w:trPr>
          <w:trHeight w:val="160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Incompleta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6</w:t>
            </w:r>
          </w:p>
        </w:tc>
      </w:tr>
      <w:tr w:rsidR="00B84254" w:rsidRPr="00864656" w:rsidTr="00036893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Registro de Proveedores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B84254" w:rsidRPr="00864656" w:rsidTr="00036893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Monitoreo y Estadísticas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B84254" w:rsidRPr="00864656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Resolución de Conflictos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5</w:t>
            </w:r>
          </w:p>
        </w:tc>
      </w:tr>
      <w:tr w:rsidR="00B84254" w:rsidRPr="00036893" w:rsidTr="00D53E3A">
        <w:trPr>
          <w:trHeight w:val="168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Depto. Políticas Normas y Procedimientos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</w:t>
            </w:r>
          </w:p>
        </w:tc>
      </w:tr>
      <w:tr w:rsidR="00B84254" w:rsidRPr="00864656" w:rsidTr="00D53E3A">
        <w:trPr>
          <w:trHeight w:val="213"/>
        </w:trPr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 xml:space="preserve">Solicitudes de Opinión 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3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b/>
          <w:u w:val="single"/>
          <w:lang w:val="es-ES_tradnl"/>
        </w:rPr>
      </w:pPr>
    </w:p>
    <w:p w:rsidR="00D53E3A" w:rsidRDefault="00B84254" w:rsidP="00B84254">
      <w:pPr>
        <w:rPr>
          <w:rFonts w:ascii="Book Antiqua" w:hAnsi="Book Antiqua"/>
          <w:b/>
          <w:u w:val="single"/>
          <w:lang w:val="es-ES_tradnl"/>
        </w:rPr>
      </w:pPr>
      <w:r w:rsidRPr="00864656">
        <w:rPr>
          <w:rFonts w:ascii="Book Antiqua" w:hAnsi="Book Antiqua"/>
          <w:b/>
          <w:noProof/>
        </w:rPr>
        <w:drawing>
          <wp:inline distT="0" distB="0" distL="0" distR="0" wp14:anchorId="08B651C9" wp14:editId="556C3FB8">
            <wp:extent cx="5932714" cy="2340429"/>
            <wp:effectExtent l="0" t="0" r="11430" b="3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2D5E" w:rsidRPr="00382D5E" w:rsidRDefault="00382D5E" w:rsidP="00B84254">
      <w:pPr>
        <w:rPr>
          <w:rFonts w:ascii="Book Antiqua" w:hAnsi="Book Antiqua"/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84254" w:rsidRPr="00864656" w:rsidRDefault="00B84254" w:rsidP="00D53E3A">
            <w:pPr>
              <w:jc w:val="center"/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036893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Empleado Privado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20</w:t>
            </w:r>
          </w:p>
        </w:tc>
      </w:tr>
      <w:tr w:rsidR="00B84254" w:rsidRPr="00864656" w:rsidTr="00036893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Servidores Públicos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40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Estudiante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382D5E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-</w:t>
            </w:r>
          </w:p>
        </w:tc>
      </w:tr>
      <w:tr w:rsidR="00B84254" w:rsidRPr="00864656" w:rsidTr="00D53E3A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4254" w:rsidRPr="00864656" w:rsidRDefault="00382D5E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-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lang w:val="es-ES_tradnl"/>
        </w:rPr>
      </w:pPr>
    </w:p>
    <w:p w:rsidR="00B84254" w:rsidRPr="00864656" w:rsidRDefault="00B84254" w:rsidP="00D53E3A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34D55C6C" wp14:editId="78476842">
            <wp:extent cx="4333875" cy="18573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4656" w:rsidRPr="00864656" w:rsidRDefault="00864656" w:rsidP="00B84254">
      <w:pPr>
        <w:rPr>
          <w:rFonts w:ascii="Book Antiqua" w:hAnsi="Book Antiqua"/>
          <w:lang w:val="es-ES_tradnl"/>
        </w:rPr>
      </w:pPr>
    </w:p>
    <w:tbl>
      <w:tblPr>
        <w:tblW w:w="7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036893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15-24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2</w:t>
            </w:r>
          </w:p>
        </w:tc>
      </w:tr>
      <w:tr w:rsidR="00B84254" w:rsidRPr="00864656" w:rsidTr="00036893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19</w:t>
            </w:r>
          </w:p>
        </w:tc>
      </w:tr>
      <w:tr w:rsidR="00B84254" w:rsidRPr="00864656" w:rsidTr="00036893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35-44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12</w:t>
            </w:r>
          </w:p>
        </w:tc>
      </w:tr>
      <w:tr w:rsidR="00B84254" w:rsidRPr="00864656" w:rsidTr="00036893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Entre 45-54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10</w:t>
            </w:r>
          </w:p>
        </w:tc>
      </w:tr>
      <w:tr w:rsidR="00B84254" w:rsidRPr="00864656" w:rsidTr="0010468B">
        <w:trPr>
          <w:trHeight w:val="279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 xml:space="preserve">55 en adelante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6</w:t>
            </w:r>
          </w:p>
        </w:tc>
      </w:tr>
      <w:tr w:rsidR="00B84254" w:rsidRPr="00864656" w:rsidTr="0010468B">
        <w:trPr>
          <w:trHeight w:val="55"/>
          <w:jc w:val="center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Cs/>
                <w:lang w:val="es-ES_tradnl"/>
              </w:rPr>
            </w:pPr>
            <w:r w:rsidRPr="00864656">
              <w:rPr>
                <w:rFonts w:ascii="Book Antiqua" w:hAnsi="Book Antiqua"/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254" w:rsidRPr="00864656" w:rsidRDefault="00036893" w:rsidP="00B84254">
            <w:pPr>
              <w:rPr>
                <w:rFonts w:ascii="Book Antiqua" w:hAnsi="Book Antiqua"/>
                <w:bCs/>
                <w:lang w:val="es-ES_tradnl"/>
              </w:rPr>
            </w:pPr>
            <w:r>
              <w:rPr>
                <w:rFonts w:ascii="Book Antiqua" w:hAnsi="Book Antiqua"/>
                <w:bCs/>
                <w:lang w:val="es-ES_tradnl"/>
              </w:rPr>
              <w:t>11</w:t>
            </w:r>
          </w:p>
        </w:tc>
      </w:tr>
    </w:tbl>
    <w:p w:rsidR="00B84254" w:rsidRPr="00864656" w:rsidRDefault="00B84254" w:rsidP="00D53E3A">
      <w:pPr>
        <w:jc w:val="center"/>
        <w:rPr>
          <w:rFonts w:ascii="Book Antiqua" w:hAnsi="Book Antiqua"/>
        </w:rPr>
      </w:pPr>
    </w:p>
    <w:p w:rsidR="00382D5E" w:rsidRPr="00382D5E" w:rsidRDefault="00382D5E" w:rsidP="00382D5E">
      <w:pPr>
        <w:jc w:val="center"/>
        <w:rPr>
          <w:rFonts w:ascii="Book Antiqua" w:hAnsi="Book Antiqua"/>
          <w:noProof/>
        </w:rPr>
      </w:pPr>
      <w:r>
        <w:rPr>
          <w:noProof/>
        </w:rPr>
        <w:drawing>
          <wp:inline distT="0" distB="0" distL="0" distR="0" wp14:anchorId="0C9859A7" wp14:editId="56F201E3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656" w:rsidRPr="00864656" w:rsidRDefault="00864656" w:rsidP="00D53E3A">
      <w:pPr>
        <w:jc w:val="center"/>
        <w:rPr>
          <w:rFonts w:ascii="Book Antiqua" w:hAnsi="Book Antiqua"/>
          <w:lang w:val="es-ES_tradnl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B84254" w:rsidRPr="00864656" w:rsidTr="0010468B">
        <w:trPr>
          <w:trHeight w:val="37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036893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FD4F4B" w:rsidP="00FD4F4B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SAIP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54" w:rsidRPr="00864656" w:rsidRDefault="00036893" w:rsidP="00B84254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20</w:t>
            </w:r>
          </w:p>
        </w:tc>
      </w:tr>
      <w:tr w:rsidR="00B84254" w:rsidRPr="00864656" w:rsidTr="00036893">
        <w:trPr>
          <w:trHeight w:val="356"/>
          <w:jc w:val="center"/>
        </w:trPr>
        <w:tc>
          <w:tcPr>
            <w:tcW w:w="33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Personal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54" w:rsidRPr="00864656" w:rsidRDefault="00036893" w:rsidP="00B84254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40</w:t>
            </w:r>
          </w:p>
        </w:tc>
      </w:tr>
    </w:tbl>
    <w:p w:rsidR="00B84254" w:rsidRPr="00864656" w:rsidRDefault="00B84254" w:rsidP="00B84254">
      <w:pPr>
        <w:rPr>
          <w:rFonts w:ascii="Book Antiqua" w:hAnsi="Book Antiqua"/>
          <w:lang w:val="es-ES_tradnl"/>
        </w:rPr>
      </w:pPr>
    </w:p>
    <w:p w:rsidR="00B84254" w:rsidRPr="00864656" w:rsidRDefault="00B84254" w:rsidP="00D53E3A">
      <w:pPr>
        <w:jc w:val="center"/>
        <w:rPr>
          <w:rFonts w:ascii="Book Antiqua" w:hAnsi="Book Antiqua"/>
          <w:lang w:val="es-ES_tradnl"/>
        </w:rPr>
      </w:pPr>
      <w:r w:rsidRPr="00864656">
        <w:rPr>
          <w:rFonts w:ascii="Book Antiqua" w:hAnsi="Book Antiqua"/>
          <w:noProof/>
        </w:rPr>
        <w:drawing>
          <wp:inline distT="0" distB="0" distL="0" distR="0" wp14:anchorId="31BBAA2C" wp14:editId="077C1601">
            <wp:extent cx="4057650" cy="18383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656" w:rsidRPr="00864656" w:rsidRDefault="00864656" w:rsidP="00B84254">
      <w:pPr>
        <w:rPr>
          <w:rFonts w:ascii="Book Antiqua" w:hAnsi="Book Antiqua"/>
        </w:rPr>
      </w:pPr>
    </w:p>
    <w:tbl>
      <w:tblPr>
        <w:tblW w:w="7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3319"/>
      </w:tblGrid>
      <w:tr w:rsidR="00B84254" w:rsidRPr="00864656" w:rsidTr="00382D5E">
        <w:trPr>
          <w:trHeight w:val="628"/>
          <w:jc w:val="center"/>
        </w:trPr>
        <w:tc>
          <w:tcPr>
            <w:tcW w:w="3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Sexo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b/>
                <w:bCs/>
                <w:lang w:val="es-ES_tradnl"/>
              </w:rPr>
            </w:pPr>
            <w:r w:rsidRPr="00864656">
              <w:rPr>
                <w:rFonts w:ascii="Book Antiqua" w:hAnsi="Book Antiqua"/>
                <w:b/>
                <w:bCs/>
                <w:lang w:val="es-ES_tradnl"/>
              </w:rPr>
              <w:t>Cantidad</w:t>
            </w:r>
          </w:p>
        </w:tc>
      </w:tr>
      <w:tr w:rsidR="00B84254" w:rsidRPr="00864656" w:rsidTr="00382D5E">
        <w:trPr>
          <w:trHeight w:val="146"/>
          <w:jc w:val="center"/>
        </w:trPr>
        <w:tc>
          <w:tcPr>
            <w:tcW w:w="38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Femenino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54" w:rsidRPr="00864656" w:rsidRDefault="00036893" w:rsidP="00B84254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30</w:t>
            </w:r>
          </w:p>
        </w:tc>
      </w:tr>
      <w:tr w:rsidR="00B84254" w:rsidRPr="00864656" w:rsidTr="00382D5E">
        <w:trPr>
          <w:trHeight w:val="599"/>
          <w:jc w:val="center"/>
        </w:trPr>
        <w:tc>
          <w:tcPr>
            <w:tcW w:w="38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254" w:rsidRPr="00864656" w:rsidRDefault="00B84254" w:rsidP="00B84254">
            <w:pPr>
              <w:rPr>
                <w:rFonts w:ascii="Book Antiqua" w:hAnsi="Book Antiqua"/>
                <w:lang w:val="es-ES_tradnl"/>
              </w:rPr>
            </w:pPr>
            <w:r w:rsidRPr="00864656">
              <w:rPr>
                <w:rFonts w:ascii="Book Antiqua" w:hAnsi="Book Antiqua"/>
                <w:lang w:val="es-ES_tradnl"/>
              </w:rPr>
              <w:t>Masculino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254" w:rsidRPr="00864656" w:rsidRDefault="00036893" w:rsidP="00B84254">
            <w:pPr>
              <w:rPr>
                <w:rFonts w:ascii="Book Antiqua" w:hAnsi="Book Antiqua"/>
                <w:lang w:val="es-ES_tradnl"/>
              </w:rPr>
            </w:pPr>
            <w:r>
              <w:rPr>
                <w:rFonts w:ascii="Book Antiqua" w:hAnsi="Book Antiqua"/>
                <w:lang w:val="es-ES_tradnl"/>
              </w:rPr>
              <w:t>30</w:t>
            </w:r>
          </w:p>
        </w:tc>
      </w:tr>
    </w:tbl>
    <w:p w:rsidR="00B84254" w:rsidRPr="00B84254" w:rsidRDefault="00B84254" w:rsidP="00B84254"/>
    <w:p w:rsidR="00B84254" w:rsidRPr="00B84254" w:rsidRDefault="00B84254" w:rsidP="00D53E3A">
      <w:pPr>
        <w:jc w:val="center"/>
        <w:rPr>
          <w:lang w:val="es-ES_tradnl"/>
        </w:rPr>
      </w:pPr>
      <w:r w:rsidRPr="00B84254">
        <w:rPr>
          <w:noProof/>
        </w:rPr>
        <w:drawing>
          <wp:inline distT="0" distB="0" distL="0" distR="0" wp14:anchorId="3E64EACC" wp14:editId="4090640F">
            <wp:extent cx="4362450" cy="21717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4254" w:rsidRPr="00B84254" w:rsidRDefault="00B84254" w:rsidP="00B84254">
      <w:pPr>
        <w:rPr>
          <w:lang w:val="es-ES_tradnl"/>
        </w:rPr>
      </w:pPr>
      <w:r w:rsidRPr="00B84254">
        <w:rPr>
          <w:lang w:val="es-ES_tradnl"/>
        </w:rPr>
        <w:t xml:space="preserve"> </w:t>
      </w:r>
    </w:p>
    <w:p w:rsidR="00AD1CDD" w:rsidRDefault="003A2ECA"/>
    <w:sectPr w:rsidR="00AD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4"/>
    <w:rsid w:val="000164D4"/>
    <w:rsid w:val="00036893"/>
    <w:rsid w:val="00091E9F"/>
    <w:rsid w:val="000F30AC"/>
    <w:rsid w:val="00352B27"/>
    <w:rsid w:val="00382D5E"/>
    <w:rsid w:val="006567B3"/>
    <w:rsid w:val="00864656"/>
    <w:rsid w:val="0089133E"/>
    <w:rsid w:val="00A87A42"/>
    <w:rsid w:val="00B0278A"/>
    <w:rsid w:val="00B84254"/>
    <w:rsid w:val="00D53E3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3265"/>
  <w15:chartTrackingRefBased/>
  <w15:docId w15:val="{AA65C790-709D-4BE9-8DE1-08D55F04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Atendidas por Temas, Asuntos, Interés del Solicitante.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3087850874050251"/>
          <c:y val="0.23855604796719629"/>
          <c:w val="0.65058548931383575"/>
          <c:h val="0.489961658284603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055-4F06-BBCF-EFF74564E2C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055-4F06-BBCF-EFF74564E2C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055-4F06-BBCF-EFF74564E2C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055-4F06-BBCF-EFF74564E2C9}"/>
              </c:ext>
            </c:extLst>
          </c:dPt>
          <c:cat>
            <c:strRef>
              <c:f>Hoja1!$A$2:$A$10</c:f>
              <c:strCache>
                <c:ptCount val="7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Resoluciones </c:v>
                </c:pt>
                <c:pt idx="5">
                  <c:v>PNP</c:v>
                </c:pt>
                <c:pt idx="6">
                  <c:v>Solicitudes de Opinion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35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55-4F06-BBCF-EFF74564E2C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055-4F06-BBCF-EFF74564E2C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055-4F06-BBCF-EFF74564E2C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055-4F06-BBCF-EFF74564E2C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055-4F06-BBCF-EFF74564E2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7"/>
                <c:pt idx="0">
                  <c:v>Base Legal</c:v>
                </c:pt>
                <c:pt idx="1">
                  <c:v>Proveedores</c:v>
                </c:pt>
                <c:pt idx="2">
                  <c:v>Estadisticas</c:v>
                </c:pt>
                <c:pt idx="3">
                  <c:v>Incompleta</c:v>
                </c:pt>
                <c:pt idx="4">
                  <c:v>Resoluciones </c:v>
                </c:pt>
                <c:pt idx="5">
                  <c:v>PNP</c:v>
                </c:pt>
                <c:pt idx="6">
                  <c:v>Solicitudes de Opinion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9-6055-4F06-BBCF-EFF74564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8923456"/>
        <c:axId val="278922896"/>
      </c:barChart>
      <c:valAx>
        <c:axId val="27892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923456"/>
        <c:crosses val="autoZero"/>
        <c:crossBetween val="between"/>
      </c:valAx>
      <c:catAx>
        <c:axId val="278923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9228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Mayo 18'!$A$13</c:f>
              <c:strCache>
                <c:ptCount val="1"/>
                <c:pt idx="0">
                  <c:v>Condición Ocupacional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 Mayo 18'!$A$14:$A$17</c:f>
              <c:strCache>
                <c:ptCount val="4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</c:strCache>
            </c:strRef>
          </c:cat>
          <c:val>
            <c:numRef>
              <c:f>' Mayo 18'!$B$14:$B$17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1E-48B3-8326-43154CD48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925696"/>
        <c:axId val="278926256"/>
      </c:barChart>
      <c:catAx>
        <c:axId val="27892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926256"/>
        <c:crosses val="autoZero"/>
        <c:auto val="1"/>
        <c:lblAlgn val="ctr"/>
        <c:lblOffset val="100"/>
        <c:noMultiLvlLbl val="0"/>
      </c:catAx>
      <c:valAx>
        <c:axId val="278926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892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Edad de los y las solicitantes</a:t>
            </a:r>
            <a:r>
              <a:rPr lang="en-US" b="1" baseline="0"/>
              <a:t>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Hoja1!$A$17:$A$22</c:f>
              <c:strCache>
                <c:ptCount val="6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  <c:pt idx="4">
                  <c:v>55 en adelante </c:v>
                </c:pt>
                <c:pt idx="5">
                  <c:v>Sin especificar</c:v>
                </c:pt>
              </c:strCache>
            </c:strRef>
          </c:cat>
          <c:val>
            <c:numRef>
              <c:f>Hoja1!$B$17:$B$22</c:f>
              <c:numCache>
                <c:formatCode>General</c:formatCode>
                <c:ptCount val="6"/>
                <c:pt idx="0">
                  <c:v>2</c:v>
                </c:pt>
                <c:pt idx="1">
                  <c:v>19</c:v>
                </c:pt>
                <c:pt idx="2">
                  <c:v>12</c:v>
                </c:pt>
                <c:pt idx="3">
                  <c:v>10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C4-4D99-9DFE-809A28ABE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5781568"/>
        <c:axId val="1085788224"/>
      </c:barChart>
      <c:catAx>
        <c:axId val="108578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5788224"/>
        <c:crosses val="autoZero"/>
        <c:auto val="1"/>
        <c:lblAlgn val="ctr"/>
        <c:lblOffset val="100"/>
        <c:noMultiLvlLbl val="0"/>
      </c:catAx>
      <c:valAx>
        <c:axId val="10857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8578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MEDIO</a:t>
            </a:r>
            <a:r>
              <a:rPr lang="en-US" b="1" baseline="0"/>
              <a:t> DE RECEPCI</a:t>
            </a:r>
            <a:r>
              <a:rPr lang="en-US" sz="1400" b="1" i="0" u="none" strike="noStrike" baseline="0">
                <a:effectLst/>
              </a:rPr>
              <a:t>Ó</a:t>
            </a:r>
            <a:r>
              <a:rPr lang="en-US" b="1" baseline="0"/>
              <a:t>N 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823-4899-B876-AEEAE4C589F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823-4899-B876-AEEAE4C589F1}"/>
              </c:ext>
            </c:extLst>
          </c:dPt>
          <c:cat>
            <c:strRef>
              <c:f>Hoja1!$A$2:$A$3</c:f>
              <c:strCache>
                <c:ptCount val="2"/>
                <c:pt idx="0">
                  <c:v>Personal </c:v>
                </c:pt>
                <c:pt idx="1">
                  <c:v>SAIP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23-4899-B876-AEEAE4C58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7796720"/>
        <c:axId val="277796160"/>
      </c:barChart>
      <c:valAx>
        <c:axId val="277796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96720"/>
        <c:crosses val="autoZero"/>
        <c:crossBetween val="between"/>
      </c:valAx>
      <c:catAx>
        <c:axId val="27779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96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GENERO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60A-42B1-9A16-496D54A18EB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60A-42B1-9A16-496D54A18EBF}"/>
              </c:ext>
            </c:extLst>
          </c:dPt>
          <c:cat>
            <c:strRef>
              <c:f>Hoja1!$A$2:$A$3</c:f>
              <c:strCache>
                <c:ptCount val="2"/>
                <c:pt idx="0">
                  <c:v>Masculino</c:v>
                </c:pt>
                <c:pt idx="1">
                  <c:v>Femenino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30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0A-42B1-9A16-496D54A18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0919600"/>
        <c:axId val="277798960"/>
      </c:barChart>
      <c:valAx>
        <c:axId val="27779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0919600"/>
        <c:crosses val="autoZero"/>
        <c:crossBetween val="between"/>
      </c:valAx>
      <c:catAx>
        <c:axId val="28091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77989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Sylvana Marte</cp:lastModifiedBy>
  <cp:revision>3</cp:revision>
  <dcterms:created xsi:type="dcterms:W3CDTF">2019-10-08T14:53:00Z</dcterms:created>
  <dcterms:modified xsi:type="dcterms:W3CDTF">2019-10-08T14:53:00Z</dcterms:modified>
</cp:coreProperties>
</file>